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9428" w14:textId="4310BB1E" w:rsidR="00F21BCB" w:rsidRPr="003E5A1E" w:rsidRDefault="005954BE" w:rsidP="00F21BCB">
      <w:pPr>
        <w:shd w:val="clear" w:color="auto" w:fill="F8F8F8"/>
        <w:spacing w:after="300" w:line="288" w:lineRule="atLeast"/>
        <w:outlineLvl w:val="0"/>
        <w:rPr>
          <w:rFonts w:ascii="ITC Lubalin Graph W01" w:eastAsia="Times New Roman" w:hAnsi="ITC Lubalin Graph W01" w:cs="Times New Roman"/>
          <w:color w:val="0085C6"/>
          <w:spacing w:val="8"/>
          <w:kern w:val="36"/>
          <w:sz w:val="48"/>
          <w:szCs w:val="48"/>
        </w:rPr>
      </w:pPr>
      <w:r>
        <w:rPr>
          <w:rFonts w:ascii="ITC Lubalin Graph W01" w:eastAsia="Times New Roman" w:hAnsi="ITC Lubalin Graph W01" w:cs="Times New Roman"/>
          <w:color w:val="0085C6"/>
          <w:spacing w:val="8"/>
          <w:kern w:val="36"/>
          <w:sz w:val="48"/>
          <w:szCs w:val="48"/>
        </w:rPr>
        <w:t>Inclusive Excellence and Healthcare Access for All Award</w:t>
      </w:r>
    </w:p>
    <w:p w14:paraId="4E30A2F7" w14:textId="77777777" w:rsidR="00F21BCB" w:rsidRDefault="00F21BCB" w:rsidP="00F21BCB">
      <w:r>
        <w:t>This checklist must be included as the first page of the single PDF of all nomination materials.  (Check as applicable).</w:t>
      </w:r>
    </w:p>
    <w:p w14:paraId="3AE8AECE" w14:textId="77777777" w:rsidR="00F21BCB" w:rsidRDefault="00F21BCB" w:rsidP="00F21BCB">
      <w:r>
        <w:t>The nominator must attest:</w:t>
      </w:r>
    </w:p>
    <w:p w14:paraId="0B86DCD8" w14:textId="77777777" w:rsidR="00F21BCB" w:rsidRDefault="00F21BCB" w:rsidP="00F21BCB">
      <w:r>
        <w:t>____ The nominee is tenure or nontenure track faculty at the SOM for a minimum of 5 years.</w:t>
      </w:r>
    </w:p>
    <w:p w14:paraId="6F9839BA" w14:textId="77777777" w:rsidR="00F21BCB" w:rsidRDefault="00F21BCB" w:rsidP="00F21BCB">
      <w:r>
        <w:t>___   The nominator can nominate one individual.</w:t>
      </w:r>
    </w:p>
    <w:p w14:paraId="3DEB7CB9" w14:textId="77777777" w:rsidR="00F21BCB" w:rsidRDefault="00F21BCB" w:rsidP="00F21BCB"/>
    <w:p w14:paraId="0E1C8B45" w14:textId="77777777" w:rsidR="00F21BCB" w:rsidRDefault="00F21BCB" w:rsidP="00F21BCB">
      <w:r>
        <w:t>Materials to be submitted as one PDF in this order:</w:t>
      </w:r>
    </w:p>
    <w:p w14:paraId="7817832C" w14:textId="77777777" w:rsidR="00F21BCB" w:rsidRDefault="00F21BCB" w:rsidP="00F21BCB">
      <w:r>
        <w:t>___ This completed checklist</w:t>
      </w:r>
    </w:p>
    <w:p w14:paraId="5DA16DB4" w14:textId="517E6AA4" w:rsidR="00F21BCB" w:rsidRPr="005954BE" w:rsidRDefault="00F21BCB" w:rsidP="005954BE">
      <w:pPr>
        <w:shd w:val="clear" w:color="auto" w:fill="FFFFFF"/>
        <w:spacing w:before="360" w:after="0" w:line="240" w:lineRule="auto"/>
        <w:outlineLvl w:val="1"/>
        <w:rPr>
          <w:rFonts w:ascii="Roboto" w:eastAsia="Times New Roman" w:hAnsi="Roboto" w:cs="Times New Roman"/>
          <w:color w:val="333333"/>
        </w:rPr>
      </w:pPr>
      <w:r>
        <w:t xml:space="preserve">___ </w:t>
      </w:r>
      <w:r w:rsidR="005954BE" w:rsidRPr="005954BE">
        <w:rPr>
          <w:rFonts w:eastAsia="Times New Roman" w:cstheme="minorHAnsi"/>
          <w:color w:val="333333"/>
        </w:rPr>
        <w:t>Nomination letter explaining the nominee’s qualifications for the award which provides specific details and examples of sustained commitment to inclusive excellence as well as the impact of that commitment on medical education, clinical care, research, and/or health care promotion (not to exceed two typed pages).</w:t>
      </w:r>
    </w:p>
    <w:p w14:paraId="0DE1DCDE" w14:textId="697214F5" w:rsidR="005954BE" w:rsidRPr="005954BE" w:rsidRDefault="00B7745F" w:rsidP="005954BE">
      <w:pPr>
        <w:shd w:val="clear" w:color="auto" w:fill="FFFFFF"/>
        <w:spacing w:before="360" w:after="0" w:line="240" w:lineRule="auto"/>
        <w:outlineLvl w:val="1"/>
        <w:rPr>
          <w:rFonts w:eastAsia="Times New Roman" w:cstheme="minorHAnsi"/>
          <w:color w:val="333333"/>
        </w:rPr>
      </w:pPr>
      <w:r w:rsidRPr="005954BE">
        <w:rPr>
          <w:rFonts w:cstheme="minorHAnsi"/>
        </w:rPr>
        <w:t>___</w:t>
      </w:r>
      <w:r w:rsidR="005954BE" w:rsidRPr="005954BE">
        <w:rPr>
          <w:rFonts w:eastAsia="Times New Roman" w:cstheme="minorHAnsi"/>
          <w:color w:val="333333"/>
        </w:rPr>
        <w:t xml:space="preserve"> A one-page description of the inclusive excellence program, initiative, project, or activity</w:t>
      </w:r>
    </w:p>
    <w:p w14:paraId="1839DB54" w14:textId="79CE09B7" w:rsidR="00B7745F" w:rsidRPr="005954BE" w:rsidRDefault="00B7745F" w:rsidP="005954BE">
      <w:pPr>
        <w:shd w:val="clear" w:color="auto" w:fill="FFFFFF"/>
        <w:spacing w:before="360" w:after="0" w:line="240" w:lineRule="auto"/>
        <w:outlineLvl w:val="1"/>
        <w:rPr>
          <w:rFonts w:eastAsia="Times New Roman" w:cstheme="minorHAnsi"/>
          <w:color w:val="333333"/>
        </w:rPr>
      </w:pPr>
      <w:r w:rsidRPr="005954BE">
        <w:rPr>
          <w:rFonts w:cstheme="minorHAnsi"/>
        </w:rPr>
        <w:t>___</w:t>
      </w:r>
      <w:r w:rsidR="005954BE" w:rsidRPr="005954BE">
        <w:rPr>
          <w:rFonts w:eastAsia="Times New Roman" w:cstheme="minorHAnsi"/>
          <w:color w:val="333333"/>
        </w:rPr>
        <w:t xml:space="preserve"> Current curriculum vitae of the nominee</w:t>
      </w:r>
    </w:p>
    <w:p w14:paraId="626F01E2" w14:textId="77777777" w:rsidR="005954BE" w:rsidRPr="005954BE" w:rsidRDefault="00B7745F" w:rsidP="005954BE">
      <w:pPr>
        <w:shd w:val="clear" w:color="auto" w:fill="FFFFFF"/>
        <w:spacing w:before="360" w:after="0" w:line="240" w:lineRule="auto"/>
        <w:outlineLvl w:val="1"/>
        <w:rPr>
          <w:rFonts w:eastAsia="Times New Roman" w:cstheme="minorHAnsi"/>
          <w:color w:val="333333"/>
        </w:rPr>
      </w:pPr>
      <w:r w:rsidRPr="005954BE">
        <w:rPr>
          <w:rFonts w:cstheme="minorHAnsi"/>
        </w:rPr>
        <w:t xml:space="preserve">___ </w:t>
      </w:r>
      <w:r w:rsidR="005954BE" w:rsidRPr="005954BE">
        <w:rPr>
          <w:rFonts w:eastAsia="Times New Roman" w:cstheme="minorHAnsi"/>
          <w:color w:val="333333"/>
        </w:rPr>
        <w:t>Up to three letters of support (not to exceed two typed pages) attesting to and documenting the scope of influence of the nominee’s contributions to inclusive excellence and healthcare access for all</w:t>
      </w:r>
    </w:p>
    <w:p w14:paraId="23CB92CE" w14:textId="57A82161" w:rsidR="00B7745F" w:rsidRDefault="00B7745F" w:rsidP="0012443E"/>
    <w:p w14:paraId="4A718266" w14:textId="77777777" w:rsidR="00B7745F" w:rsidRDefault="00B7745F" w:rsidP="0012443E"/>
    <w:p w14:paraId="14FA77D9" w14:textId="77777777" w:rsidR="00F21BCB" w:rsidRDefault="00F21BCB" w:rsidP="00F21BCB"/>
    <w:p w14:paraId="67D4710F" w14:textId="77777777" w:rsidR="00F21BCB" w:rsidRDefault="00F21BCB" w:rsidP="00F21BCB">
      <w:r>
        <w:t>Nominator’s Signature:   _______________________________________________</w:t>
      </w:r>
    </w:p>
    <w:p w14:paraId="5C023340" w14:textId="77777777" w:rsidR="00F21BCB" w:rsidRDefault="00F21BCB" w:rsidP="00F21BCB">
      <w:r>
        <w:t>Nominator’s Printed Name:  ____________________________________________</w:t>
      </w:r>
    </w:p>
    <w:p w14:paraId="2203AC76" w14:textId="0A20B4DE" w:rsidR="00F21BCB" w:rsidRPr="00B7745F" w:rsidRDefault="00F21BCB" w:rsidP="00B7745F">
      <w:r>
        <w:t>Date:  ______________________________________________________________</w:t>
      </w:r>
    </w:p>
    <w:sectPr w:rsidR="00F21BCB" w:rsidRPr="00B77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Lubalin Graph W01">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3F98"/>
    <w:multiLevelType w:val="hybridMultilevel"/>
    <w:tmpl w:val="E5C4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A5D13"/>
    <w:multiLevelType w:val="multilevel"/>
    <w:tmpl w:val="E8E05F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52762265">
    <w:abstractNumId w:val="1"/>
  </w:num>
  <w:num w:numId="2" w16cid:durableId="47738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CB"/>
    <w:rsid w:val="0012443E"/>
    <w:rsid w:val="005954BE"/>
    <w:rsid w:val="006C55D3"/>
    <w:rsid w:val="009C364F"/>
    <w:rsid w:val="00B7745F"/>
    <w:rsid w:val="00BA75F2"/>
    <w:rsid w:val="00EE6B6A"/>
    <w:rsid w:val="00F2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C83F"/>
  <w15:chartTrackingRefBased/>
  <w15:docId w15:val="{A7DBBF5F-C8B7-4762-B873-A11898B8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4BE"/>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Sullivan</dc:creator>
  <cp:keywords/>
  <dc:description/>
  <cp:lastModifiedBy>Pellettiere, Anthony</cp:lastModifiedBy>
  <cp:revision>2</cp:revision>
  <dcterms:created xsi:type="dcterms:W3CDTF">2025-06-05T19:03:00Z</dcterms:created>
  <dcterms:modified xsi:type="dcterms:W3CDTF">2025-06-05T19:03:00Z</dcterms:modified>
</cp:coreProperties>
</file>